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количестве личных при</w:t>
      </w:r>
      <w:r>
        <w:rPr>
          <w:rFonts w:ascii="Times New Roman" w:hAnsi="Times New Roman" w:cs="Times New Roman"/>
          <w:b/>
          <w:sz w:val="28"/>
          <w:szCs w:val="28"/>
        </w:rPr>
        <w:t xml:space="preserve">ё</w:t>
      </w:r>
      <w:r>
        <w:rPr>
          <w:rFonts w:ascii="Times New Roman" w:hAnsi="Times New Roman" w:cs="Times New Roman"/>
          <w:b/>
          <w:sz w:val="28"/>
          <w:szCs w:val="28"/>
        </w:rPr>
        <w:t xml:space="preserve">мов и граждан,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принятых на личном при</w:t>
      </w:r>
      <w:r>
        <w:rPr>
          <w:rFonts w:ascii="Times New Roman" w:hAnsi="Times New Roman" w:cs="Times New Roman"/>
          <w:b/>
          <w:sz w:val="28"/>
          <w:szCs w:val="28"/>
        </w:rPr>
        <w:t xml:space="preserve">ё</w:t>
      </w:r>
      <w:r>
        <w:rPr>
          <w:rFonts w:ascii="Times New Roman" w:hAnsi="Times New Roman" w:cs="Times New Roman"/>
          <w:b/>
          <w:sz w:val="28"/>
          <w:szCs w:val="28"/>
        </w:rPr>
        <w:t xml:space="preserve">ме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в Департаменте здравоохранения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Чукотского автономного округа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835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1984"/>
        <w:gridCol w:w="2122"/>
        <w:gridCol w:w="1417"/>
      </w:tblGrid>
      <w:tr>
        <w:tblPrEx/>
        <w:trPr/>
        <w:tc>
          <w:tcPr>
            <w:tcW w:w="43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left="-113" w:right="-1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Осуществлено личны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риёмов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2025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textDirection w:val="lrTb"/>
            <w:noWrap w:val="false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Принято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граждан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личном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риёме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2025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8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8d08d" w:themeFill="accent6" w:themeFillTint="99"/>
            <w:tcW w:w="43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Губернатором Чукотского автономного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8d08d" w:themeFill="accent6" w:themeFillTint="99"/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8d08d" w:themeFill="accent6" w:themeFillTint="99"/>
            <w:tcW w:w="2122" w:type="dxa"/>
            <w:textDirection w:val="lrTb"/>
            <w:noWrap w:val="false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8d08d" w:themeFill="accent6" w:themeFillTint="99"/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3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Членами Правительства Чукотского автономного округа,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т.ч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возглавляющими департаменты Чукотского автономного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textDirection w:val="lrTb"/>
            <w:noWrap w:val="false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3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Руководителями иных органов исполнительной власти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(самостоятельные комитеты и управления)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textDirection w:val="lrTb"/>
            <w:noWrap w:val="false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3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Руководителями структурных подразделений органов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исполнительной власти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(в составе департаментов)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textDirection w:val="lrTb"/>
            <w:noWrap w:val="false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707" w:bottom="1134" w:left="1276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CCRIB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Николаевна</dc:creator>
  <cp:keywords/>
  <dc:description/>
  <cp:revision>6</cp:revision>
  <dcterms:created xsi:type="dcterms:W3CDTF">2025-04-03T22:38:00Z</dcterms:created>
  <dcterms:modified xsi:type="dcterms:W3CDTF">2025-11-07T05:15:38Z</dcterms:modified>
</cp:coreProperties>
</file>